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F2334">
      <w:pPr>
        <w:pStyle w:val="2"/>
        <w:numPr>
          <w:ilvl w:val="255"/>
          <w:numId w:val="0"/>
        </w:numPr>
        <w:spacing w:before="0" w:after="0" w:line="560" w:lineRule="exact"/>
        <w:jc w:val="both"/>
      </w:pPr>
      <w:r>
        <w:t xml:space="preserve">          </w:t>
      </w:r>
    </w:p>
    <w:p w14:paraId="315927F6">
      <w:pPr>
        <w:pStyle w:val="2"/>
        <w:numPr>
          <w:ilvl w:val="255"/>
          <w:numId w:val="0"/>
        </w:numPr>
        <w:spacing w:before="0" w:after="0" w:line="560" w:lineRule="exact"/>
        <w:jc w:val="center"/>
      </w:pPr>
      <w:r>
        <w:rPr>
          <w:rFonts w:hint="eastAsia"/>
        </w:rPr>
        <w:t>重保</w:t>
      </w:r>
      <w:r>
        <w:t>巡检记录表</w:t>
      </w:r>
    </w:p>
    <w:p w14:paraId="09555481">
      <w:pPr>
        <w:rPr>
          <w:rFonts w:hint="eastAsia"/>
        </w:rPr>
      </w:pPr>
    </w:p>
    <w:tbl>
      <w:tblPr>
        <w:tblStyle w:val="4"/>
        <w:tblW w:w="10207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044"/>
        <w:gridCol w:w="4543"/>
        <w:gridCol w:w="2655"/>
      </w:tblGrid>
      <w:tr w14:paraId="7E723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009" w:type="dxa"/>
            <w:gridSpan w:val="2"/>
            <w:noWrap/>
            <w:vAlign w:val="center"/>
          </w:tcPr>
          <w:p w14:paraId="445EDDEF">
            <w:pP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部门：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标准所无线信息化研究部</w:t>
            </w:r>
          </w:p>
        </w:tc>
        <w:tc>
          <w:tcPr>
            <w:tcW w:w="4543" w:type="dxa"/>
            <w:noWrap/>
            <w:vAlign w:val="center"/>
          </w:tcPr>
          <w:p w14:paraId="0675044D">
            <w:pP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系统名称：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5G应用产业方阵官网</w:t>
            </w:r>
          </w:p>
        </w:tc>
        <w:tc>
          <w:tcPr>
            <w:tcW w:w="2655" w:type="dxa"/>
            <w:noWrap/>
            <w:vAlign w:val="center"/>
          </w:tcPr>
          <w:p w14:paraId="5232B5B8">
            <w:pP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巡检人：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唐超</w:t>
            </w:r>
          </w:p>
        </w:tc>
      </w:tr>
      <w:tr w14:paraId="6D936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</w:trPr>
        <w:tc>
          <w:tcPr>
            <w:tcW w:w="10207" w:type="dxa"/>
            <w:gridSpan w:val="4"/>
          </w:tcPr>
          <w:p w14:paraId="7E1E5AEE"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检查主要内容：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1.页面显示及防篡改：系统页面显示是否正常，页面信息是否被篡改。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2.异常登录请求：如频繁失败的登录尝试，针对特定账户(如：管理员账户、高权限账户)的暴力破解，以及来自非常规地理位置的登录尝试。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3.异常账号操作：审核所有用户账户，特别是管理员账号、高权限账号等，包括权限设置，以及最近的账户创建、修改和删除活动。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4.系统日志记录：检查所有关键系统组件是否开启日志记录，日志中是否存在异常行为。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5.系统运行情况：监测CPU、内存、磁盘I/O和网络利用率是否存在异常波动。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6.主机防护情况：检查主机网络安全策略、主机杀毒是否正常且有效，是否存在异常告警。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7.接收情报研判：依据院网安办或外部单位通报的漏洞情报开展排查，是否受漏洞影响，并采取有效应急措施。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8.安全设备告警（适用自有安全设备的情况）：查看安全设备告警是否有异常，系统是否被扫描、渗透等攻击行为，系统是否存在异常外联等。</w:t>
            </w:r>
          </w:p>
        </w:tc>
      </w:tr>
      <w:tr w14:paraId="14337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65" w:type="dxa"/>
            <w:vAlign w:val="center"/>
          </w:tcPr>
          <w:p w14:paraId="4AD2266F"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日期</w:t>
            </w:r>
          </w:p>
        </w:tc>
        <w:tc>
          <w:tcPr>
            <w:tcW w:w="8242" w:type="dxa"/>
            <w:gridSpan w:val="3"/>
            <w:vAlign w:val="center"/>
          </w:tcPr>
          <w:p w14:paraId="7B1949DC"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各时点巡检情况（巡检频次可按需增加）</w:t>
            </w:r>
          </w:p>
        </w:tc>
      </w:tr>
      <w:tr w14:paraId="5DC80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1965" w:type="dxa"/>
            <w:vAlign w:val="center"/>
          </w:tcPr>
          <w:p w14:paraId="16AD2271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2026.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XX.XX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（每天新增一行）</w:t>
            </w:r>
          </w:p>
        </w:tc>
        <w:tc>
          <w:tcPr>
            <w:tcW w:w="8242" w:type="dxa"/>
            <w:gridSpan w:val="3"/>
          </w:tcPr>
          <w:p w14:paraId="0B0EFD5B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08:00    □巡检正常  □异常情况______________________________________________</w:t>
            </w:r>
          </w:p>
          <w:p w14:paraId="591A374B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12:00    □巡检正常  □异常情况______________________________________________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16:00    □巡检正常  □异常情况______________________________________________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其他     □巡检正常  □异常情况_____________________________________________</w:t>
            </w:r>
          </w:p>
        </w:tc>
      </w:tr>
    </w:tbl>
    <w:p w14:paraId="5E4E1477">
      <w:pPr>
        <w:rPr>
          <w:rFonts w:hint="eastAsia" w:ascii="仿宋" w:hAnsi="仿宋" w:eastAsia="仿宋"/>
          <w:sz w:val="28"/>
          <w:szCs w:val="28"/>
        </w:rPr>
      </w:pPr>
    </w:p>
    <w:p w14:paraId="6743909B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2C1584"/>
    <w:multiLevelType w:val="multilevel"/>
    <w:tmpl w:val="092C1584"/>
    <w:lvl w:ilvl="0" w:tentative="0">
      <w:start w:val="1"/>
      <w:numFmt w:val="chineseCountingThousand"/>
      <w:pStyle w:val="2"/>
      <w:lvlText w:val="%1、"/>
      <w:lvlJc w:val="left"/>
      <w:pPr>
        <w:ind w:left="0" w:firstLine="0"/>
      </w:pPr>
      <w:rPr>
        <w:rFonts w:hint="default"/>
        <w:b/>
        <w:i w:val="0"/>
        <w:sz w:val="30"/>
        <w:szCs w:val="30"/>
      </w:rPr>
    </w:lvl>
    <w:lvl w:ilvl="1" w:tentative="0">
      <w:start w:val="1"/>
      <w:numFmt w:val="chineseCountingThousand"/>
      <w:lvlText w:val="(%2)"/>
      <w:lvlJc w:val="left"/>
      <w:pPr>
        <w:ind w:left="440" w:hanging="440"/>
      </w:pPr>
      <w:rPr>
        <w:rFonts w:ascii="楷体" w:hAnsi="楷体" w:eastAsia="楷体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default" w:ascii="Times New Roman" w:hAnsi="Times New Roman" w:eastAsia="黑体" w:cs="Times New Roman"/>
        <w:b w:val="0"/>
        <w:i w:val="0"/>
        <w:sz w:val="32"/>
        <w:szCs w:val="32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default" w:ascii="华文仿宋" w:hAnsi="华文仿宋" w:eastAsia="华文仿宋"/>
        <w:b/>
        <w:i w:val="0"/>
        <w:sz w:val="24"/>
        <w:szCs w:val="24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default" w:ascii="Arial" w:hAnsi="Arial" w:eastAsia="黑体"/>
        <w:b/>
        <w:i w:val="0"/>
        <w:sz w:val="28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default" w:ascii="Arial" w:hAnsi="Arial" w:eastAsia="黑体"/>
        <w:b/>
        <w:i w:val="0"/>
        <w:sz w:val="24"/>
      </w:rPr>
    </w:lvl>
    <w:lvl w:ilvl="6" w:tentative="0">
      <w:start w:val="1"/>
      <w:numFmt w:val="decimal"/>
      <w:lvlRestart w:val="1"/>
      <w:isLgl/>
      <w:suff w:val="space"/>
      <w:lvlText w:val="表 %1-%7"/>
      <w:lvlJc w:val="left"/>
      <w:pPr>
        <w:ind w:left="0" w:firstLine="0"/>
      </w:pPr>
      <w:rPr>
        <w:rFonts w:hint="default" w:ascii="Times New Roman" w:hAnsi="Times New Roman" w:eastAsia="黑体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7" w:tentative="0">
      <w:start w:val="1"/>
      <w:numFmt w:val="decimal"/>
      <w:lvlRestart w:val="1"/>
      <w:isLgl/>
      <w:suff w:val="space"/>
      <w:lvlText w:val="图 %1-%8"/>
      <w:lvlJc w:val="left"/>
      <w:pPr>
        <w:ind w:left="0" w:firstLine="0"/>
      </w:pPr>
      <w:rPr>
        <w:rFonts w:hint="default" w:ascii="Times New Roman" w:hAnsi="Times New Roman" w:eastAsia="黑体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711C9"/>
    <w:rsid w:val="22D711C9"/>
    <w:rsid w:val="6C77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widowControl/>
      <w:numPr>
        <w:ilvl w:val="0"/>
        <w:numId w:val="1"/>
      </w:numPr>
      <w:spacing w:before="240" w:after="240"/>
      <w:jc w:val="left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2026-07-02T08:29:00Z</dcterms:created>
  <dc:creator>唐超</dc:creator>
  <cp:lastModifiedBy>唐超</cp:lastModifiedBy>
  <dcterms:modified xsi:type="dcterms:W3CDTF">2026-07-02T08:35:14Z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9D8939569A2440D8942E196AAB825B73_11</vt:lpwstr>
  </property>
  <property fmtid="{D5CDD505-2E9C-101B-9397-08002B2CF9AE}" pid="4" name="KSOTemplateDocerSaveRecord">
    <vt:lpwstr>eyJoZGlkIjoiYWEyNTNmZjU2MGNhOWEwNGRlMWZiNjY5OTFkOWU3YjciLCJ1c2VySWQiOiIyNzI2NjYwNTIifQ==</vt:lpwstr>
  </property>
</Properties>
</file>